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88" w:rsidRPr="0079182D" w:rsidRDefault="003E1A88" w:rsidP="003E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7918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SROVNÁVACÍ TESTY KALIBRO – 5. ROČNÍK 2016/2017</w:t>
      </w:r>
    </w:p>
    <w:p w:rsidR="003E1A88" w:rsidRPr="003E1A88" w:rsidRDefault="003E1A88" w:rsidP="003E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A88">
        <w:rPr>
          <w:rFonts w:ascii="Times New Roman" w:eastAsia="Times New Roman" w:hAnsi="Times New Roman" w:cs="Times New Roman"/>
          <w:sz w:val="24"/>
          <w:szCs w:val="24"/>
          <w:lang w:eastAsia="cs-CZ"/>
        </w:rPr>
        <w:t>Úspěšnost v procentech (%)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842"/>
        <w:gridCol w:w="1733"/>
      </w:tblGrid>
      <w:tr w:rsidR="003E1A88" w:rsidRPr="003E1A88" w:rsidTr="003E1A88">
        <w:trPr>
          <w:tblCellSpacing w:w="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Humanitní základ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Anglický jazyk</w:t>
            </w:r>
          </w:p>
        </w:tc>
      </w:tr>
      <w:tr w:rsidR="003E1A88" w:rsidRPr="003E1A88" w:rsidTr="003E1A88">
        <w:trPr>
          <w:trHeight w:val="1830"/>
          <w:tblCellSpacing w:w="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 ČR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ZŠ MOHYLOVÁ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ROZDÍL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64,6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75,5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+10,9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48,1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61,7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+13,6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62,3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66,1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+3,8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69,1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78,5</w:t>
            </w:r>
          </w:p>
          <w:p w:rsidR="003E1A88" w:rsidRPr="003E1A88" w:rsidRDefault="003E1A88" w:rsidP="003E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+9,4</w:t>
            </w:r>
          </w:p>
        </w:tc>
      </w:tr>
    </w:tbl>
    <w:p w:rsidR="00181632" w:rsidRDefault="00181632"/>
    <w:p w:rsidR="0079182D" w:rsidRDefault="0079182D"/>
    <w:p w:rsidR="0079182D" w:rsidRPr="0079182D" w:rsidRDefault="0079182D" w:rsidP="0079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18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SROVNÁVACÍ TESTY KALIBRO – 3. ROČNÍK 2016/2017</w:t>
      </w:r>
    </w:p>
    <w:p w:rsidR="0079182D" w:rsidRPr="00007880" w:rsidRDefault="0079182D" w:rsidP="0079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880">
        <w:rPr>
          <w:rFonts w:ascii="Times New Roman" w:eastAsia="Times New Roman" w:hAnsi="Times New Roman" w:cs="Times New Roman"/>
          <w:sz w:val="24"/>
          <w:szCs w:val="24"/>
          <w:lang w:eastAsia="cs-CZ"/>
        </w:rPr>
        <w:t>Úspěšnost v procentech (%)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843"/>
      </w:tblGrid>
      <w:tr w:rsidR="0079182D" w:rsidRPr="00007880" w:rsidTr="005268ED">
        <w:trPr>
          <w:tblCellSpacing w:w="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78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7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7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</w:tr>
      <w:tr w:rsidR="0079182D" w:rsidRPr="00007880" w:rsidTr="005268ED">
        <w:trPr>
          <w:trHeight w:val="1830"/>
          <w:tblCellSpacing w:w="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78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 ČR</w:t>
            </w:r>
          </w:p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7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ZŠ MOHYLOVÁ</w:t>
            </w:r>
          </w:p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7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ROZDÍL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55,2</w:t>
            </w:r>
          </w:p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60,9</w:t>
            </w:r>
          </w:p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+5,7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</w:t>
            </w:r>
          </w:p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42,2</w:t>
            </w:r>
          </w:p>
          <w:p w:rsidR="0079182D" w:rsidRPr="00007880" w:rsidRDefault="0079182D" w:rsidP="00526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+1,2</w:t>
            </w:r>
          </w:p>
        </w:tc>
      </w:tr>
    </w:tbl>
    <w:p w:rsidR="0079182D" w:rsidRDefault="0079182D" w:rsidP="0079182D"/>
    <w:p w:rsidR="0079182D" w:rsidRDefault="0079182D"/>
    <w:sectPr w:rsidR="0079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88"/>
    <w:rsid w:val="00181632"/>
    <w:rsid w:val="003B1B85"/>
    <w:rsid w:val="003E1A88"/>
    <w:rsid w:val="007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-style74">
    <w:name w:val="auto-style74"/>
    <w:basedOn w:val="Normln"/>
    <w:rsid w:val="003E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-style77">
    <w:name w:val="auto-style77"/>
    <w:basedOn w:val="Standardnpsmoodstavce"/>
    <w:rsid w:val="003E1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-style74">
    <w:name w:val="auto-style74"/>
    <w:basedOn w:val="Normln"/>
    <w:rsid w:val="003E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-style77">
    <w:name w:val="auto-style77"/>
    <w:basedOn w:val="Standardnpsmoodstavce"/>
    <w:rsid w:val="003E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stuckl</dc:creator>
  <cp:lastModifiedBy>Dasa</cp:lastModifiedBy>
  <cp:revision>2</cp:revision>
  <dcterms:created xsi:type="dcterms:W3CDTF">2017-06-08T17:24:00Z</dcterms:created>
  <dcterms:modified xsi:type="dcterms:W3CDTF">2017-06-08T17:24:00Z</dcterms:modified>
</cp:coreProperties>
</file>