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51AF" w14:textId="77777777" w:rsidR="00913CC6" w:rsidRPr="00657A34" w:rsidRDefault="00B94F6E">
      <w:pPr>
        <w:rPr>
          <w:b/>
          <w:bCs/>
        </w:rPr>
      </w:pPr>
      <w:bookmarkStart w:id="0" w:name="_GoBack"/>
      <w:r w:rsidRPr="00657A34">
        <w:rPr>
          <w:b/>
          <w:bCs/>
        </w:rPr>
        <w:t>Příměstský tábor</w:t>
      </w:r>
    </w:p>
    <w:bookmarkEnd w:id="0"/>
    <w:p w14:paraId="28748E80" w14:textId="77777777" w:rsidR="00B94F6E" w:rsidRDefault="00B94F6E">
      <w:r>
        <w:t xml:space="preserve">I letos jsme pro naše děti pořádali příměstský tábor plný her, vycházek a výletů. V Prokopském údolí děti stavěly vory a pouštěly je po vodě, nezabloudily na Petříně v zrcadlovém bludišti, užily si výstavu Večerníček, </w:t>
      </w:r>
      <w:r w:rsidR="00657A34">
        <w:t>protáhly těla v lanovém centru a vláčkem dojely na mléčnou farmu.</w:t>
      </w:r>
    </w:p>
    <w:p w14:paraId="1A8B9BDE" w14:textId="77777777" w:rsidR="00657A34" w:rsidRDefault="00657A34">
      <w:pPr>
        <w:rPr>
          <w:noProof/>
        </w:rPr>
      </w:pPr>
      <w:r>
        <w:t>Byl to báječný týden plný zážitků.</w:t>
      </w:r>
      <w:r w:rsidRPr="00657A34">
        <w:rPr>
          <w:noProof/>
        </w:rPr>
        <w:t xml:space="preserve"> </w:t>
      </w:r>
    </w:p>
    <w:p w14:paraId="78E7658B" w14:textId="77777777" w:rsidR="00657A34" w:rsidRDefault="00657A34">
      <w:pPr>
        <w:rPr>
          <w:noProof/>
        </w:rPr>
      </w:pPr>
      <w:r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D978794" wp14:editId="193931C7">
            <wp:extent cx="1317778" cy="2341880"/>
            <wp:effectExtent l="0" t="0" r="0" b="127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52" cy="236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ABBB915" wp14:editId="5EB821E2">
            <wp:extent cx="3286125" cy="1846748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53" cy="185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73CA" w14:textId="77777777" w:rsidR="00657A34" w:rsidRDefault="00657A34">
      <w:pPr>
        <w:rPr>
          <w:noProof/>
        </w:rPr>
      </w:pPr>
      <w:r>
        <w:t xml:space="preserve">        </w:t>
      </w:r>
      <w:r>
        <w:rPr>
          <w:noProof/>
        </w:rPr>
        <w:drawing>
          <wp:inline distT="0" distB="0" distL="0" distR="0" wp14:anchorId="58F8D156" wp14:editId="5C83C235">
            <wp:extent cx="1403115" cy="2493537"/>
            <wp:effectExtent l="0" t="0" r="6985" b="254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96" cy="253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5BE4FA8" wp14:editId="3102C928">
            <wp:extent cx="1381956" cy="2455936"/>
            <wp:effectExtent l="0" t="0" r="889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87" cy="24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2EBD74D" wp14:editId="3CAF81A9">
            <wp:extent cx="2286000" cy="128469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63" cy="130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F49C" w14:textId="77777777" w:rsidR="00657A34" w:rsidRDefault="00657A34">
      <w:r>
        <w:t xml:space="preserve">       </w:t>
      </w:r>
      <w:r>
        <w:rPr>
          <w:noProof/>
        </w:rPr>
        <w:drawing>
          <wp:inline distT="0" distB="0" distL="0" distR="0" wp14:anchorId="340DFE52" wp14:editId="17E26609">
            <wp:extent cx="5276850" cy="2965503"/>
            <wp:effectExtent l="0" t="0" r="0" b="635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61" cy="299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D18D" w14:textId="77777777" w:rsidR="00657A34" w:rsidRDefault="00657A34"/>
    <w:sectPr w:rsidR="00657A34" w:rsidSect="00657A3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6E"/>
    <w:rsid w:val="000315EA"/>
    <w:rsid w:val="00657A34"/>
    <w:rsid w:val="00B94F6E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9E16"/>
  <w15:chartTrackingRefBased/>
  <w15:docId w15:val="{98EF96F3-BE30-4CC2-B6BB-8B4802C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3" ma:contentTypeDescription="Vytvoří nový dokument" ma:contentTypeScope="" ma:versionID="f208c929835a70fd44d82ec2d1cc5f31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bcd87a790015a57c0199c38c1d87b361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AF416-EDDD-426D-8F4D-0CBA3DAD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76A9A-491D-44F2-AB68-E383E7274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8A16-9893-46E6-A97C-1C6AD3A2E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2020-09-01T07:25:00Z</dcterms:created>
  <dcterms:modified xsi:type="dcterms:W3CDTF">2020-09-01T07:44:00Z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